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Galimi Francesco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12930 VIA ESPERIA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DEL MAR,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92014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03/18/2026</w:t>
            </w:r>
            <w:r>
              <w:rPr/>
              <w:t xml:space="preserve"> 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Genenta Science S.p.A.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GNTA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CMO &amp; Head of Development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46"/>
        <w:gridCol w:w="1954"/>
        <w:gridCol w:w="1152"/>
        <w:gridCol w:w="2653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4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4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19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4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 ("ADSs")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9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04"/>
        <w:gridCol w:w="1223"/>
        <w:gridCol w:w="1135"/>
        <w:gridCol w:w="1137"/>
        <w:gridCol w:w="950"/>
        <w:gridCol w:w="1279"/>
        <w:gridCol w:w="1247"/>
        <w:gridCol w:w="1430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20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Stock Option (right to buy)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06/04/2025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06/04/2035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ADSs</w:t>
            </w:r>
          </w:p>
        </w:tc>
        <w:tc>
          <w:tcPr>
            <w:tcW w:w="9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12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4.36</w:t>
            </w:r>
          </w:p>
        </w:tc>
        <w:tc>
          <w:tcPr>
            <w:tcW w:w="12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4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Stock Option (right to buy)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11/01/2025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11/01/2035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ADSs</w:t>
            </w:r>
          </w:p>
        </w:tc>
        <w:tc>
          <w:tcPr>
            <w:tcW w:w="9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27,110</w:t>
            </w:r>
          </w:p>
        </w:tc>
        <w:tc>
          <w:tcPr>
            <w:tcW w:w="12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2.57</w:t>
            </w:r>
          </w:p>
        </w:tc>
        <w:tc>
          <w:tcPr>
            <w:tcW w:w="12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4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American Depositary Share represents one ordinary share, no par value,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stock options vest in equal monthly installments over one year beginning June 4,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stock options vested in three equal monthly installments beginning November 1, 2025, and are now fully vested.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Francesco Galimi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23996" TargetMode="External"/><Relationship Id="rId3" Type="http://schemas.openxmlformats.org/officeDocument/2006/relationships/hyperlink" Target="http://www.sec.gov/cgi-bin/browse-edgar?action=getcompany&amp;CIK=0001838716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464</Words>
  <Characters>2546</Characters>
  <CharactersWithSpaces>2954</CharactersWithSpaces>
  <Paragraphs>87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